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FF25C" w14:textId="688012CD" w:rsidR="00602DAC" w:rsidRDefault="00602DAC" w:rsidP="00602DAC">
      <w:pPr>
        <w:pStyle w:val="BodyTextIndent"/>
        <w:keepNext/>
        <w:keepLines/>
        <w:spacing w:after="0"/>
        <w:ind w:left="90"/>
        <w:rPr>
          <w:rFonts w:ascii="Arial" w:hAnsi="Arial" w:cs="Arial"/>
          <w:b/>
          <w:sz w:val="36"/>
        </w:rPr>
      </w:pPr>
      <w:r>
        <w:rPr>
          <w:rFonts w:ascii="Arial" w:hAnsi="Arial" w:cs="Arial"/>
          <w:b/>
          <w:noProof/>
          <w:sz w:val="52"/>
          <w:szCs w:val="52"/>
          <w:lang w:bidi="ar-SA"/>
        </w:rPr>
        <mc:AlternateContent>
          <mc:Choice Requires="wps">
            <w:drawing>
              <wp:anchor distT="0" distB="0" distL="114300" distR="114300" simplePos="0" relativeHeight="251665408" behindDoc="0" locked="0" layoutInCell="1" allowOverlap="1" wp14:anchorId="0523D8F6" wp14:editId="3287A25E">
                <wp:simplePos x="0" y="0"/>
                <wp:positionH relativeFrom="column">
                  <wp:posOffset>1607212</wp:posOffset>
                </wp:positionH>
                <wp:positionV relativeFrom="paragraph">
                  <wp:posOffset>8414</wp:posOffset>
                </wp:positionV>
                <wp:extent cx="4572000" cy="1082667"/>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572000" cy="1082667"/>
                        </a:xfrm>
                        <a:prstGeom prst="rect">
                          <a:avLst/>
                        </a:prstGeom>
                        <a:noFill/>
                        <a:ln w="6350">
                          <a:noFill/>
                        </a:ln>
                      </wps:spPr>
                      <wps:txbx>
                        <w:txbxContent>
                          <w:p w14:paraId="736D725A" w14:textId="215A1A45" w:rsidR="00602DAC" w:rsidRPr="00602DAC" w:rsidRDefault="00602DAC" w:rsidP="00602DAC">
                            <w:pPr>
                              <w:pStyle w:val="BodyTextIndent"/>
                              <w:keepNext/>
                              <w:keepLines/>
                              <w:spacing w:after="0"/>
                              <w:ind w:left="90"/>
                              <w:rPr>
                                <w:rFonts w:ascii="Arial" w:hAnsi="Arial" w:cs="Arial"/>
                                <w:b/>
                                <w:sz w:val="48"/>
                              </w:rPr>
                            </w:pPr>
                            <w:r w:rsidRPr="00602DAC">
                              <w:rPr>
                                <w:rFonts w:ascii="Arial" w:hAnsi="Arial" w:cs="Arial"/>
                                <w:b/>
                                <w:sz w:val="36"/>
                              </w:rPr>
                              <w:t>George Elliot Secondary School</w:t>
                            </w:r>
                            <w:r>
                              <w:rPr>
                                <w:rFonts w:ascii="Arial" w:hAnsi="Arial" w:cs="Arial"/>
                                <w:b/>
                                <w:sz w:val="36"/>
                              </w:rPr>
                              <w:t xml:space="preserve"> </w:t>
                            </w:r>
                            <w:r w:rsidRPr="00602DAC">
                              <w:rPr>
                                <w:rFonts w:ascii="Arial" w:hAnsi="Arial" w:cs="Arial"/>
                                <w:b/>
                                <w:sz w:val="52"/>
                                <w:szCs w:val="52"/>
                              </w:rPr>
                              <w:t>PROVINCIAL FUNDING INFORMATION</w:t>
                            </w:r>
                          </w:p>
                          <w:p w14:paraId="05DD3C1E" w14:textId="77777777" w:rsidR="00602DAC" w:rsidRDefault="00602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3D8F6" id="_x0000_t202" coordsize="21600,21600" o:spt="202" path="m,l,21600r21600,l21600,xe">
                <v:stroke joinstyle="miter"/>
                <v:path gradientshapeok="t" o:connecttype="rect"/>
              </v:shapetype>
              <v:shape id="Text Box 5" o:spid="_x0000_s1026" type="#_x0000_t202" style="position:absolute;left:0;text-align:left;margin-left:126.55pt;margin-top:.65pt;width:5in;height:8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" filled="f" stroked="f" strokeweight=".5pt">
                <v:textbox>
                  <w:txbxContent>
                    <w:p w14:paraId="736D725A" w14:textId="215A1A45" w:rsidR="00602DAC" w:rsidRPr="00602DAC" w:rsidRDefault="00602DAC" w:rsidP="00602DAC">
                      <w:pPr>
                        <w:pStyle w:val="BodyTextIndent"/>
                        <w:keepNext/>
                        <w:keepLines/>
                        <w:spacing w:after="0"/>
                        <w:ind w:left="90"/>
                        <w:rPr>
                          <w:rFonts w:ascii="Arial" w:hAnsi="Arial" w:cs="Arial"/>
                          <w:b/>
                          <w:sz w:val="48"/>
                        </w:rPr>
                      </w:pPr>
                      <w:r w:rsidRPr="00602DAC">
                        <w:rPr>
                          <w:rFonts w:ascii="Arial" w:hAnsi="Arial" w:cs="Arial"/>
                          <w:b/>
                          <w:sz w:val="36"/>
                        </w:rPr>
                        <w:t>George Elliot Secondary School</w:t>
                      </w:r>
                      <w:r>
                        <w:rPr>
                          <w:rFonts w:ascii="Arial" w:hAnsi="Arial" w:cs="Arial"/>
                          <w:b/>
                          <w:sz w:val="36"/>
                        </w:rPr>
                        <w:t xml:space="preserve"> </w:t>
                      </w:r>
                      <w:r w:rsidRPr="00602DAC">
                        <w:rPr>
                          <w:rFonts w:ascii="Arial" w:hAnsi="Arial" w:cs="Arial"/>
                          <w:b/>
                          <w:sz w:val="52"/>
                          <w:szCs w:val="52"/>
                        </w:rPr>
                        <w:t>PROVINCIAL FUNDING INFORMATION</w:t>
                      </w:r>
                    </w:p>
                    <w:p w14:paraId="05DD3C1E" w14:textId="77777777" w:rsidR="00602DAC" w:rsidRDefault="00602DAC"/>
                  </w:txbxContent>
                </v:textbox>
              </v:shape>
            </w:pict>
          </mc:Fallback>
        </mc:AlternateContent>
      </w:r>
      <w:r w:rsidRPr="00602DAC">
        <w:rPr>
          <w:rFonts w:ascii="Arial" w:hAnsi="Arial" w:cs="Arial"/>
          <w:b/>
          <w:noProof/>
          <w:sz w:val="36"/>
          <w:lang w:bidi="ar-SA"/>
        </w:rPr>
        <mc:AlternateContent>
          <mc:Choice Requires="wps">
            <w:drawing>
              <wp:anchor distT="0" distB="0" distL="114300" distR="114300" simplePos="0" relativeHeight="251659264" behindDoc="1" locked="0" layoutInCell="1" allowOverlap="1" wp14:anchorId="3F703F50" wp14:editId="5382DBA6">
                <wp:simplePos x="0" y="0"/>
                <wp:positionH relativeFrom="margin">
                  <wp:align>left</wp:align>
                </wp:positionH>
                <wp:positionV relativeFrom="paragraph">
                  <wp:posOffset>-58903</wp:posOffset>
                </wp:positionV>
                <wp:extent cx="6848475" cy="1150012"/>
                <wp:effectExtent l="0" t="0" r="28575" b="12065"/>
                <wp:wrapNone/>
                <wp:docPr id="1" name="Rectangle 1"/>
                <wp:cNvGraphicFramePr/>
                <a:graphic xmlns:a="http://schemas.openxmlformats.org/drawingml/2006/main">
                  <a:graphicData uri="http://schemas.microsoft.com/office/word/2010/wordprocessingShape">
                    <wps:wsp>
                      <wps:cNvSpPr/>
                      <wps:spPr>
                        <a:xfrm>
                          <a:off x="0" y="0"/>
                          <a:ext cx="6848475" cy="1150012"/>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EE94" id="Rectangle 1" o:spid="_x0000_s1026" style="position:absolute;margin-left:0;margin-top:-4.65pt;width:539.25pt;height:90.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" fillcolor="#aeaaaa [2414]" strokecolor="#1f3763 [1604]" strokeweight="1pt">
                <w10:wrap anchorx="margin"/>
              </v:rect>
            </w:pict>
          </mc:Fallback>
        </mc:AlternateContent>
      </w:r>
      <w:r>
        <w:rPr>
          <w:rFonts w:ascii="Arial" w:hAnsi="Arial" w:cs="Arial"/>
          <w:b/>
          <w:noProof/>
          <w:sz w:val="52"/>
          <w:szCs w:val="52"/>
          <w:lang w:bidi="ar-SA"/>
        </w:rPr>
        <w:drawing>
          <wp:inline distT="0" distB="0" distL="0" distR="0" wp14:anchorId="083D0280" wp14:editId="465D7032">
            <wp:extent cx="1239769" cy="961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 logo.16042905334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79" cy="982887"/>
                    </a:xfrm>
                    <a:prstGeom prst="rect">
                      <a:avLst/>
                    </a:prstGeom>
                  </pic:spPr>
                </pic:pic>
              </a:graphicData>
            </a:graphic>
          </wp:inline>
        </w:drawing>
      </w:r>
      <w:r>
        <w:rPr>
          <w:rFonts w:ascii="Arial" w:hAnsi="Arial" w:cs="Arial"/>
          <w:b/>
          <w:sz w:val="36"/>
        </w:rPr>
        <w:t xml:space="preserve">         </w:t>
      </w:r>
    </w:p>
    <w:p w14:paraId="00B292C1" w14:textId="77777777" w:rsidR="005F528C" w:rsidRPr="001B1BE0" w:rsidRDefault="005F528C" w:rsidP="00524213">
      <w:pPr>
        <w:keepNext/>
        <w:keepLines/>
        <w:autoSpaceDE w:val="0"/>
        <w:autoSpaceDN w:val="0"/>
        <w:adjustRightInd w:val="0"/>
        <w:rPr>
          <w:rFonts w:ascii="Arial" w:hAnsi="Arial" w:cs="Arial"/>
          <w:color w:val="000000"/>
          <w:sz w:val="18"/>
          <w:szCs w:val="18"/>
          <w:lang w:bidi="ar-SA"/>
        </w:rPr>
      </w:pPr>
    </w:p>
    <w:p w14:paraId="708708C8" w14:textId="77777777" w:rsidR="00212971" w:rsidRPr="00767392" w:rsidRDefault="00212971" w:rsidP="00524213">
      <w:pPr>
        <w:keepNext/>
        <w:keepLines/>
        <w:jc w:val="center"/>
        <w:rPr>
          <w:rFonts w:ascii="Arial" w:hAnsi="Arial" w:cs="Arial"/>
          <w:b/>
          <w:sz w:val="18"/>
          <w:szCs w:val="18"/>
        </w:rPr>
      </w:pPr>
    </w:p>
    <w:p w14:paraId="560C2C8A" w14:textId="5584E6FF" w:rsidR="00F95E9F" w:rsidRPr="00F95E9F" w:rsidRDefault="00F95E9F" w:rsidP="00524213">
      <w:pPr>
        <w:pStyle w:val="Header"/>
        <w:keepNext/>
        <w:keepLines/>
        <w:tabs>
          <w:tab w:val="clear" w:pos="4320"/>
          <w:tab w:val="clear" w:pos="8640"/>
        </w:tabs>
        <w:rPr>
          <w:rFonts w:ascii="Arial" w:hAnsi="Arial" w:cs="Arial"/>
          <w:sz w:val="22"/>
          <w:szCs w:val="18"/>
        </w:rPr>
      </w:pPr>
      <w:r w:rsidRPr="00F95E9F">
        <w:rPr>
          <w:rFonts w:ascii="Arial" w:hAnsi="Arial" w:cs="Arial"/>
          <w:sz w:val="22"/>
          <w:szCs w:val="18"/>
        </w:rPr>
        <w:t>In addition to the "</w:t>
      </w:r>
      <w:r w:rsidR="00602DAC">
        <w:rPr>
          <w:rFonts w:ascii="Arial" w:hAnsi="Arial" w:cs="Arial"/>
          <w:sz w:val="22"/>
          <w:szCs w:val="18"/>
        </w:rPr>
        <w:t>GES</w:t>
      </w:r>
      <w:r w:rsidRPr="00F95E9F">
        <w:rPr>
          <w:rFonts w:ascii="Arial" w:hAnsi="Arial" w:cs="Arial"/>
          <w:sz w:val="22"/>
          <w:szCs w:val="18"/>
        </w:rPr>
        <w:t xml:space="preserve"> </w:t>
      </w:r>
      <w:r w:rsidR="003D681E">
        <w:rPr>
          <w:rFonts w:ascii="Arial" w:hAnsi="Arial" w:cs="Arial"/>
          <w:sz w:val="22"/>
          <w:szCs w:val="18"/>
        </w:rPr>
        <w:t>Funding for Post-</w:t>
      </w:r>
      <w:r w:rsidR="00273F04">
        <w:rPr>
          <w:rFonts w:ascii="Arial" w:hAnsi="Arial" w:cs="Arial"/>
          <w:sz w:val="22"/>
          <w:szCs w:val="18"/>
        </w:rPr>
        <w:t>S</w:t>
      </w:r>
      <w:bookmarkStart w:id="0" w:name="_GoBack"/>
      <w:bookmarkEnd w:id="0"/>
      <w:r w:rsidR="003D681E">
        <w:rPr>
          <w:rFonts w:ascii="Arial" w:hAnsi="Arial" w:cs="Arial"/>
          <w:sz w:val="22"/>
          <w:szCs w:val="18"/>
        </w:rPr>
        <w:t>econdary Education Guide</w:t>
      </w:r>
      <w:r w:rsidRPr="00F95E9F">
        <w:rPr>
          <w:rFonts w:ascii="Arial" w:hAnsi="Arial" w:cs="Arial"/>
          <w:sz w:val="22"/>
          <w:szCs w:val="18"/>
        </w:rPr>
        <w:t>" with monthly due dates, there are provincial funding opportunities available to students from B.C. Ministry of Education scholarships.  Students can also receive financial assistance through government student loans.  Information concerning these forms of assistance and awards can be found online.  See below for websites.</w:t>
      </w:r>
    </w:p>
    <w:p w14:paraId="52B0BF64" w14:textId="77777777" w:rsidR="00F95E9F" w:rsidRDefault="00F95E9F" w:rsidP="00524213">
      <w:pPr>
        <w:pStyle w:val="Header"/>
        <w:keepNext/>
        <w:keepLines/>
        <w:tabs>
          <w:tab w:val="clear" w:pos="4320"/>
          <w:tab w:val="clear" w:pos="8640"/>
        </w:tabs>
        <w:rPr>
          <w:rFonts w:ascii="Arial" w:hAnsi="Arial" w:cs="Arial"/>
          <w:sz w:val="18"/>
          <w:szCs w:val="18"/>
        </w:rPr>
      </w:pPr>
    </w:p>
    <w:p w14:paraId="7397A454" w14:textId="20F96185" w:rsidR="00524213" w:rsidRDefault="00212971" w:rsidP="00524213">
      <w:pPr>
        <w:pStyle w:val="BodyTextIndent"/>
        <w:keepNext/>
        <w:keepLines/>
        <w:ind w:hanging="360"/>
        <w:rPr>
          <w:rFonts w:ascii="Arial" w:hAnsi="Arial" w:cs="Arial"/>
          <w:b/>
          <w:sz w:val="18"/>
          <w:szCs w:val="18"/>
          <w:u w:val="single"/>
        </w:rPr>
      </w:pPr>
      <w:r>
        <w:rPr>
          <w:rFonts w:ascii="Arial" w:hAnsi="Arial" w:cs="Arial"/>
          <w:b/>
          <w:noProof/>
          <w:sz w:val="36"/>
          <w:szCs w:val="36"/>
          <w:lang w:bidi="ar-SA"/>
        </w:rPr>
        <mc:AlternateContent>
          <mc:Choice Requires="wps">
            <w:drawing>
              <wp:anchor distT="0" distB="0" distL="114300" distR="114300" simplePos="0" relativeHeight="251662336" behindDoc="1" locked="0" layoutInCell="1" allowOverlap="1" wp14:anchorId="3F604DEC" wp14:editId="3647BC35">
                <wp:simplePos x="0" y="0"/>
                <wp:positionH relativeFrom="column">
                  <wp:posOffset>0</wp:posOffset>
                </wp:positionH>
                <wp:positionV relativeFrom="paragraph">
                  <wp:posOffset>200660</wp:posOffset>
                </wp:positionV>
                <wp:extent cx="68484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48475"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2FEFC" id="Rectangle 2" o:spid="_x0000_s1026" style="position:absolute;margin-left:0;margin-top:15.8pt;width:539.25pt;height:2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" fillcolor="black [3213]" strokecolor="#1f3763 [1604]" strokeweight="1pt"/>
            </w:pict>
          </mc:Fallback>
        </mc:AlternateContent>
      </w:r>
    </w:p>
    <w:p w14:paraId="1B881943" w14:textId="384852EE" w:rsidR="00524213" w:rsidRPr="00F95E9F" w:rsidRDefault="00FE0E4E" w:rsidP="00602DAC">
      <w:pPr>
        <w:pStyle w:val="BodyTextIndent"/>
        <w:keepNext/>
        <w:keepLines/>
        <w:tabs>
          <w:tab w:val="right" w:pos="10800"/>
        </w:tabs>
        <w:ind w:hanging="360"/>
        <w:rPr>
          <w:rFonts w:ascii="Arial" w:hAnsi="Arial" w:cs="Arial"/>
          <w:b/>
          <w:color w:val="FFFFFF" w:themeColor="background1"/>
          <w:sz w:val="36"/>
          <w:szCs w:val="18"/>
        </w:rPr>
      </w:pPr>
      <w:r>
        <w:rPr>
          <w:rFonts w:ascii="Arial" w:hAnsi="Arial" w:cs="Arial"/>
          <w:b/>
          <w:color w:val="FFFFFF" w:themeColor="background1"/>
          <w:sz w:val="36"/>
          <w:szCs w:val="18"/>
        </w:rPr>
        <w:t xml:space="preserve">   </w:t>
      </w:r>
      <w:r w:rsidR="00212971" w:rsidRPr="00F95E9F">
        <w:rPr>
          <w:rFonts w:ascii="Arial" w:hAnsi="Arial" w:cs="Arial"/>
          <w:b/>
          <w:color w:val="FFFFFF" w:themeColor="background1"/>
          <w:sz w:val="36"/>
          <w:szCs w:val="18"/>
        </w:rPr>
        <w:t>B.C. MINISTRY OF EDUCATION SCHOLARSHIPS</w:t>
      </w:r>
      <w:r w:rsidR="00602DAC">
        <w:rPr>
          <w:rFonts w:ascii="Arial" w:hAnsi="Arial" w:cs="Arial"/>
          <w:b/>
          <w:color w:val="FFFFFF" w:themeColor="background1"/>
          <w:sz w:val="36"/>
          <w:szCs w:val="18"/>
        </w:rPr>
        <w:tab/>
      </w:r>
    </w:p>
    <w:p w14:paraId="3A00D4A6" w14:textId="77777777" w:rsidR="00F95E9F" w:rsidRPr="00F95E9F" w:rsidRDefault="00F95E9F" w:rsidP="00F95E9F">
      <w:pPr>
        <w:pStyle w:val="BodyTextIndent"/>
        <w:keepNext/>
        <w:keepLines/>
        <w:spacing w:after="0"/>
        <w:ind w:left="720"/>
        <w:rPr>
          <w:rFonts w:ascii="Arial" w:hAnsi="Arial" w:cs="Arial"/>
          <w:sz w:val="22"/>
          <w:szCs w:val="22"/>
        </w:rPr>
      </w:pPr>
    </w:p>
    <w:p w14:paraId="4F3DE4CC" w14:textId="1D4D4FF3" w:rsidR="00524213" w:rsidRPr="00F95E9F" w:rsidRDefault="00524213" w:rsidP="00524213">
      <w:pPr>
        <w:pStyle w:val="BodyTextIndent"/>
        <w:keepNext/>
        <w:keepLines/>
        <w:numPr>
          <w:ilvl w:val="0"/>
          <w:numId w:val="5"/>
        </w:numPr>
        <w:spacing w:after="0"/>
        <w:rPr>
          <w:rFonts w:ascii="Arial" w:hAnsi="Arial" w:cs="Arial"/>
          <w:sz w:val="22"/>
          <w:szCs w:val="22"/>
        </w:rPr>
      </w:pPr>
      <w:r w:rsidRPr="00F95E9F">
        <w:rPr>
          <w:rFonts w:ascii="Arial" w:hAnsi="Arial" w:cs="Arial"/>
          <w:b/>
          <w:sz w:val="22"/>
          <w:szCs w:val="22"/>
          <w:u w:val="single"/>
        </w:rPr>
        <w:t>B.C. EXCELLENCE SCHOLARSHIPS</w:t>
      </w:r>
      <w:r w:rsidRPr="00F95E9F">
        <w:rPr>
          <w:rFonts w:ascii="Arial" w:hAnsi="Arial" w:cs="Arial"/>
          <w:sz w:val="22"/>
          <w:szCs w:val="22"/>
        </w:rPr>
        <w:t xml:space="preserve">:  </w:t>
      </w:r>
    </w:p>
    <w:p w14:paraId="147F4E90" w14:textId="77777777" w:rsidR="00524213" w:rsidRPr="00F95E9F" w:rsidRDefault="00524213" w:rsidP="00524213">
      <w:pPr>
        <w:pStyle w:val="BodyTextIndent"/>
        <w:keepNext/>
        <w:keepLines/>
        <w:spacing w:after="0"/>
        <w:ind w:left="720"/>
        <w:rPr>
          <w:rFonts w:ascii="Arial" w:hAnsi="Arial" w:cs="Arial"/>
          <w:sz w:val="22"/>
          <w:szCs w:val="22"/>
        </w:rPr>
      </w:pPr>
      <w:r w:rsidRPr="00F95E9F">
        <w:rPr>
          <w:rFonts w:ascii="Arial" w:hAnsi="Arial" w:cs="Arial"/>
          <w:sz w:val="22"/>
          <w:szCs w:val="22"/>
        </w:rPr>
        <w:t>Scholarships of $5,000 each available to recognize well rounded B.C. graduates</w:t>
      </w:r>
    </w:p>
    <w:p w14:paraId="72F5A5BA" w14:textId="77777777" w:rsidR="00524213" w:rsidRPr="00F95E9F" w:rsidRDefault="00524213" w:rsidP="00524213">
      <w:pPr>
        <w:pStyle w:val="BodyTextIndent"/>
        <w:keepNext/>
        <w:keepLines/>
        <w:numPr>
          <w:ilvl w:val="0"/>
          <w:numId w:val="6"/>
        </w:numPr>
        <w:spacing w:after="0"/>
        <w:rPr>
          <w:rFonts w:ascii="Arial" w:hAnsi="Arial" w:cs="Arial"/>
          <w:sz w:val="22"/>
          <w:szCs w:val="22"/>
        </w:rPr>
      </w:pPr>
      <w:r w:rsidRPr="00F95E9F">
        <w:rPr>
          <w:rFonts w:ascii="Arial" w:hAnsi="Arial" w:cs="Arial"/>
          <w:sz w:val="22"/>
          <w:szCs w:val="22"/>
        </w:rPr>
        <w:t>Must have at least a "B" in Language Arts 11 final mark</w:t>
      </w:r>
    </w:p>
    <w:p w14:paraId="54E3D258" w14:textId="77777777" w:rsidR="00524213" w:rsidRPr="00F95E9F" w:rsidRDefault="00524213" w:rsidP="00524213">
      <w:pPr>
        <w:pStyle w:val="BodyTextIndent"/>
        <w:keepNext/>
        <w:keepLines/>
        <w:numPr>
          <w:ilvl w:val="0"/>
          <w:numId w:val="6"/>
        </w:numPr>
        <w:spacing w:after="0"/>
        <w:rPr>
          <w:rFonts w:ascii="Arial" w:hAnsi="Arial" w:cs="Arial"/>
          <w:sz w:val="22"/>
          <w:szCs w:val="22"/>
        </w:rPr>
      </w:pPr>
      <w:r w:rsidRPr="00F95E9F">
        <w:rPr>
          <w:rFonts w:ascii="Arial" w:hAnsi="Arial" w:cs="Arial"/>
          <w:sz w:val="22"/>
          <w:szCs w:val="22"/>
        </w:rPr>
        <w:t>Must have "B" average in Grade 11 final course marks for Science 11, Math 11 and Social Studies 11 with no marks below a "C+"</w:t>
      </w:r>
    </w:p>
    <w:p w14:paraId="43096AE3" w14:textId="77777777" w:rsidR="00524213" w:rsidRPr="00F95E9F" w:rsidRDefault="00524213" w:rsidP="00524213">
      <w:pPr>
        <w:pStyle w:val="BodyTextIndent"/>
        <w:keepNext/>
        <w:keepLines/>
        <w:numPr>
          <w:ilvl w:val="0"/>
          <w:numId w:val="6"/>
        </w:numPr>
        <w:spacing w:after="0"/>
        <w:rPr>
          <w:rFonts w:ascii="Arial" w:hAnsi="Arial" w:cs="Arial"/>
          <w:sz w:val="22"/>
          <w:szCs w:val="22"/>
        </w:rPr>
      </w:pPr>
      <w:r w:rsidRPr="00F95E9F">
        <w:rPr>
          <w:rFonts w:ascii="Arial" w:hAnsi="Arial" w:cs="Arial"/>
          <w:sz w:val="22"/>
          <w:szCs w:val="22"/>
        </w:rPr>
        <w:t>Must have "B" average in Grades 11 and 12 final course marks required for graduation</w:t>
      </w:r>
    </w:p>
    <w:p w14:paraId="5B56560A" w14:textId="77777777" w:rsidR="00524213" w:rsidRPr="00F95E9F" w:rsidRDefault="00524213" w:rsidP="00524213">
      <w:pPr>
        <w:pStyle w:val="BodyTextIndent"/>
        <w:keepNext/>
        <w:keepLines/>
        <w:numPr>
          <w:ilvl w:val="0"/>
          <w:numId w:val="6"/>
        </w:numPr>
        <w:spacing w:after="0"/>
        <w:rPr>
          <w:rFonts w:ascii="Arial" w:hAnsi="Arial" w:cs="Arial"/>
          <w:sz w:val="22"/>
          <w:szCs w:val="22"/>
        </w:rPr>
      </w:pPr>
      <w:r w:rsidRPr="00F95E9F">
        <w:rPr>
          <w:rFonts w:ascii="Arial" w:hAnsi="Arial" w:cs="Arial"/>
          <w:sz w:val="22"/>
          <w:szCs w:val="22"/>
        </w:rPr>
        <w:t>Submit a resume</w:t>
      </w:r>
    </w:p>
    <w:p w14:paraId="1A2F93BA" w14:textId="77777777" w:rsidR="00524213" w:rsidRPr="00F95E9F" w:rsidRDefault="00524213" w:rsidP="00524213">
      <w:pPr>
        <w:pStyle w:val="BodyTextIndent"/>
        <w:keepNext/>
        <w:keepLines/>
        <w:numPr>
          <w:ilvl w:val="0"/>
          <w:numId w:val="6"/>
        </w:numPr>
        <w:spacing w:after="0"/>
        <w:rPr>
          <w:rFonts w:ascii="Arial" w:hAnsi="Arial" w:cs="Arial"/>
          <w:sz w:val="22"/>
          <w:szCs w:val="22"/>
        </w:rPr>
      </w:pPr>
      <w:r w:rsidRPr="00F95E9F">
        <w:rPr>
          <w:rFonts w:ascii="Arial" w:hAnsi="Arial" w:cs="Arial"/>
          <w:sz w:val="22"/>
          <w:szCs w:val="22"/>
        </w:rPr>
        <w:t>Provide 2 references, one community and one school</w:t>
      </w:r>
    </w:p>
    <w:p w14:paraId="2E431519" w14:textId="77777777" w:rsidR="00524213" w:rsidRPr="00F95E9F" w:rsidRDefault="00524213" w:rsidP="00524213">
      <w:pPr>
        <w:pStyle w:val="BodyTextIndent"/>
        <w:keepNext/>
        <w:keepLines/>
        <w:numPr>
          <w:ilvl w:val="0"/>
          <w:numId w:val="6"/>
        </w:numPr>
        <w:spacing w:after="0"/>
        <w:rPr>
          <w:rFonts w:ascii="Arial" w:hAnsi="Arial" w:cs="Arial"/>
          <w:sz w:val="22"/>
          <w:szCs w:val="22"/>
        </w:rPr>
      </w:pPr>
      <w:r w:rsidRPr="00F95E9F">
        <w:rPr>
          <w:rFonts w:ascii="Arial" w:hAnsi="Arial" w:cs="Arial"/>
          <w:sz w:val="22"/>
          <w:szCs w:val="22"/>
        </w:rPr>
        <w:t>Provide written statement (500 word max) describing completed community service, what they learned from this involvement, and how those experiences will benefit them in chosen career path.</w:t>
      </w:r>
    </w:p>
    <w:p w14:paraId="5E8D2158" w14:textId="77777777" w:rsidR="00524213" w:rsidRPr="00F95E9F" w:rsidRDefault="00273F04" w:rsidP="00524213">
      <w:pPr>
        <w:pStyle w:val="BodyTextIndent"/>
        <w:keepNext/>
        <w:keepLines/>
        <w:spacing w:after="0"/>
        <w:ind w:left="720"/>
        <w:rPr>
          <w:rFonts w:ascii="Arial" w:hAnsi="Arial" w:cs="Arial"/>
          <w:sz w:val="22"/>
          <w:szCs w:val="22"/>
        </w:rPr>
      </w:pPr>
      <w:hyperlink r:id="rId6" w:history="1">
        <w:r w:rsidR="00524213" w:rsidRPr="00F95E9F">
          <w:rPr>
            <w:rStyle w:val="Hyperlink"/>
            <w:rFonts w:ascii="Arial" w:hAnsi="Arial" w:cs="Arial"/>
            <w:sz w:val="22"/>
            <w:szCs w:val="22"/>
          </w:rPr>
          <w:t>http://www2.gov.bc.ca/gov/content/education-training/k-12/support/provincial-scholarships/bc-excellence-scholarships</w:t>
        </w:r>
      </w:hyperlink>
    </w:p>
    <w:p w14:paraId="67450ED3" w14:textId="4CEAC70F" w:rsidR="00524213" w:rsidRPr="00F95E9F" w:rsidRDefault="00524213" w:rsidP="00524213">
      <w:pPr>
        <w:pStyle w:val="BodyTextIndent"/>
        <w:keepNext/>
        <w:keepLines/>
        <w:spacing w:after="0"/>
        <w:ind w:left="720"/>
        <w:rPr>
          <w:rFonts w:ascii="Arial" w:hAnsi="Arial" w:cs="Arial"/>
          <w:sz w:val="22"/>
          <w:szCs w:val="22"/>
        </w:rPr>
      </w:pPr>
    </w:p>
    <w:p w14:paraId="65E373B9" w14:textId="77777777" w:rsidR="00F95E9F" w:rsidRPr="00F95E9F" w:rsidRDefault="00F95E9F" w:rsidP="00524213">
      <w:pPr>
        <w:pStyle w:val="BodyTextIndent"/>
        <w:keepNext/>
        <w:keepLines/>
        <w:spacing w:after="0"/>
        <w:ind w:left="720"/>
        <w:rPr>
          <w:rFonts w:ascii="Arial" w:hAnsi="Arial" w:cs="Arial"/>
          <w:sz w:val="22"/>
          <w:szCs w:val="22"/>
        </w:rPr>
      </w:pPr>
    </w:p>
    <w:p w14:paraId="5F569708" w14:textId="77777777" w:rsidR="00524213" w:rsidRPr="00F95E9F" w:rsidRDefault="00524213" w:rsidP="00524213">
      <w:pPr>
        <w:pStyle w:val="BodyTextIndent"/>
        <w:keepNext/>
        <w:keepLines/>
        <w:numPr>
          <w:ilvl w:val="0"/>
          <w:numId w:val="5"/>
        </w:numPr>
        <w:spacing w:after="0"/>
        <w:rPr>
          <w:rFonts w:ascii="Arial" w:hAnsi="Arial" w:cs="Arial"/>
          <w:b/>
          <w:sz w:val="22"/>
          <w:szCs w:val="22"/>
          <w:u w:val="single"/>
        </w:rPr>
      </w:pPr>
      <w:r w:rsidRPr="00F95E9F">
        <w:rPr>
          <w:rFonts w:ascii="Arial" w:hAnsi="Arial" w:cs="Arial"/>
          <w:b/>
          <w:sz w:val="22"/>
          <w:szCs w:val="22"/>
          <w:u w:val="single"/>
        </w:rPr>
        <w:t>B.C. ACHIEVEMENT SCHOLARSHIPS</w:t>
      </w:r>
    </w:p>
    <w:p w14:paraId="17ECFAB4" w14:textId="77777777" w:rsidR="00524213" w:rsidRPr="00F95E9F" w:rsidRDefault="00524213" w:rsidP="00524213">
      <w:pPr>
        <w:pStyle w:val="BodyTextIndent"/>
        <w:keepNext/>
        <w:keepLines/>
        <w:spacing w:after="0"/>
        <w:ind w:left="720"/>
        <w:rPr>
          <w:rFonts w:ascii="Arial" w:hAnsi="Arial" w:cs="Arial"/>
          <w:sz w:val="22"/>
          <w:szCs w:val="22"/>
        </w:rPr>
      </w:pPr>
      <w:r w:rsidRPr="00F95E9F">
        <w:rPr>
          <w:rFonts w:ascii="Arial" w:hAnsi="Arial" w:cs="Arial"/>
          <w:sz w:val="22"/>
          <w:szCs w:val="22"/>
        </w:rPr>
        <w:t>Scholarships of $1,250 each for top B.C. graduates with the highest cumulative average based on courses required for graduation, both elective and required courses.</w:t>
      </w:r>
    </w:p>
    <w:p w14:paraId="795A9B56" w14:textId="77777777" w:rsidR="00524213" w:rsidRPr="00F95E9F" w:rsidRDefault="00524213" w:rsidP="00524213">
      <w:pPr>
        <w:pStyle w:val="BodyTextIndent"/>
        <w:keepNext/>
        <w:keepLines/>
        <w:numPr>
          <w:ilvl w:val="0"/>
          <w:numId w:val="7"/>
        </w:numPr>
        <w:spacing w:after="0"/>
        <w:rPr>
          <w:rFonts w:ascii="Arial" w:hAnsi="Arial" w:cs="Arial"/>
          <w:sz w:val="22"/>
          <w:szCs w:val="22"/>
        </w:rPr>
      </w:pPr>
      <w:r w:rsidRPr="00F95E9F">
        <w:rPr>
          <w:rFonts w:ascii="Arial" w:hAnsi="Arial" w:cs="Arial"/>
          <w:sz w:val="22"/>
          <w:szCs w:val="22"/>
        </w:rPr>
        <w:t>Must fulfil graduation requirements of the 2004 Grad Program by August 31</w:t>
      </w:r>
      <w:r w:rsidRPr="00F95E9F">
        <w:rPr>
          <w:rFonts w:ascii="Arial" w:hAnsi="Arial" w:cs="Arial"/>
          <w:sz w:val="22"/>
          <w:szCs w:val="22"/>
          <w:vertAlign w:val="superscript"/>
        </w:rPr>
        <w:t>st</w:t>
      </w:r>
      <w:r w:rsidRPr="00F95E9F">
        <w:rPr>
          <w:rFonts w:ascii="Arial" w:hAnsi="Arial" w:cs="Arial"/>
          <w:sz w:val="22"/>
          <w:szCs w:val="22"/>
        </w:rPr>
        <w:t xml:space="preserve"> of graduating year</w:t>
      </w:r>
    </w:p>
    <w:p w14:paraId="24062B2E" w14:textId="77777777" w:rsidR="00524213" w:rsidRPr="00F95E9F" w:rsidRDefault="00524213" w:rsidP="00524213">
      <w:pPr>
        <w:pStyle w:val="BodyTextIndent"/>
        <w:keepNext/>
        <w:keepLines/>
        <w:numPr>
          <w:ilvl w:val="0"/>
          <w:numId w:val="7"/>
        </w:numPr>
        <w:spacing w:after="0"/>
        <w:rPr>
          <w:rFonts w:ascii="Arial" w:hAnsi="Arial" w:cs="Arial"/>
          <w:sz w:val="22"/>
          <w:szCs w:val="22"/>
        </w:rPr>
      </w:pPr>
      <w:r w:rsidRPr="00F95E9F">
        <w:rPr>
          <w:rFonts w:ascii="Arial" w:hAnsi="Arial" w:cs="Arial"/>
          <w:sz w:val="22"/>
          <w:szCs w:val="22"/>
        </w:rPr>
        <w:t xml:space="preserve">Achieve a "B" or better average in their Language Arts 12 course </w:t>
      </w:r>
    </w:p>
    <w:p w14:paraId="1BB33DC8" w14:textId="77777777" w:rsidR="00524213" w:rsidRPr="00F95E9F" w:rsidRDefault="00524213" w:rsidP="00524213">
      <w:pPr>
        <w:pStyle w:val="BodyTextIndent"/>
        <w:keepNext/>
        <w:keepLines/>
        <w:numPr>
          <w:ilvl w:val="0"/>
          <w:numId w:val="7"/>
        </w:numPr>
        <w:spacing w:after="0"/>
        <w:rPr>
          <w:rFonts w:ascii="Arial" w:hAnsi="Arial" w:cs="Arial"/>
          <w:sz w:val="22"/>
          <w:szCs w:val="22"/>
        </w:rPr>
      </w:pPr>
      <w:r w:rsidRPr="00F95E9F">
        <w:rPr>
          <w:rFonts w:ascii="Arial" w:hAnsi="Arial" w:cs="Arial"/>
          <w:sz w:val="22"/>
          <w:szCs w:val="22"/>
        </w:rPr>
        <w:t>Ministry will determine recipients based on students' achievement in Grades 10, 11, and 12 courses that satisfy graduation requirements including elective courses but excluding Graduation Transitions</w:t>
      </w:r>
    </w:p>
    <w:p w14:paraId="4655F2BB" w14:textId="77777777" w:rsidR="00524213" w:rsidRPr="00F95E9F" w:rsidRDefault="00273F04" w:rsidP="00524213">
      <w:pPr>
        <w:pStyle w:val="BodyTextIndent"/>
        <w:keepNext/>
        <w:keepLines/>
        <w:spacing w:after="0"/>
        <w:ind w:left="720"/>
        <w:rPr>
          <w:rFonts w:ascii="Arial" w:hAnsi="Arial" w:cs="Arial"/>
          <w:sz w:val="22"/>
          <w:szCs w:val="22"/>
        </w:rPr>
      </w:pPr>
      <w:hyperlink r:id="rId7" w:history="1">
        <w:r w:rsidR="00524213" w:rsidRPr="00F95E9F">
          <w:rPr>
            <w:rStyle w:val="Hyperlink"/>
            <w:rFonts w:ascii="Arial" w:hAnsi="Arial" w:cs="Arial"/>
            <w:sz w:val="22"/>
            <w:szCs w:val="22"/>
          </w:rPr>
          <w:t>http://www2.gov.bc.ca/gov/content/education-training/k-12/support/provincial-scholarships/bc-achievement-scholarships</w:t>
        </w:r>
      </w:hyperlink>
      <w:r w:rsidR="00524213" w:rsidRPr="00F95E9F">
        <w:rPr>
          <w:rFonts w:ascii="Arial" w:hAnsi="Arial" w:cs="Arial"/>
          <w:sz w:val="22"/>
          <w:szCs w:val="22"/>
        </w:rPr>
        <w:t xml:space="preserve"> </w:t>
      </w:r>
    </w:p>
    <w:p w14:paraId="34944C36" w14:textId="61DB61E9" w:rsidR="00524213" w:rsidRPr="00F95E9F" w:rsidRDefault="00524213" w:rsidP="00524213">
      <w:pPr>
        <w:pStyle w:val="BodyTextIndent"/>
        <w:keepNext/>
        <w:keepLines/>
        <w:spacing w:after="0"/>
        <w:ind w:left="720"/>
        <w:rPr>
          <w:rFonts w:ascii="Arial" w:hAnsi="Arial" w:cs="Arial"/>
          <w:sz w:val="22"/>
          <w:szCs w:val="22"/>
        </w:rPr>
      </w:pPr>
    </w:p>
    <w:p w14:paraId="38482274" w14:textId="77777777" w:rsidR="00F95E9F" w:rsidRPr="00F95E9F" w:rsidRDefault="00F95E9F" w:rsidP="00524213">
      <w:pPr>
        <w:pStyle w:val="BodyTextIndent"/>
        <w:keepNext/>
        <w:keepLines/>
        <w:spacing w:after="0"/>
        <w:ind w:left="720"/>
        <w:rPr>
          <w:rFonts w:ascii="Arial" w:hAnsi="Arial" w:cs="Arial"/>
          <w:sz w:val="22"/>
          <w:szCs w:val="22"/>
        </w:rPr>
      </w:pPr>
    </w:p>
    <w:p w14:paraId="383C7987" w14:textId="77777777" w:rsidR="00524213" w:rsidRPr="00F95E9F" w:rsidRDefault="00524213" w:rsidP="00524213">
      <w:pPr>
        <w:pStyle w:val="BodyTextIndent"/>
        <w:keepNext/>
        <w:keepLines/>
        <w:numPr>
          <w:ilvl w:val="0"/>
          <w:numId w:val="5"/>
        </w:numPr>
        <w:spacing w:after="0"/>
        <w:ind w:left="630" w:hanging="450"/>
        <w:rPr>
          <w:rFonts w:ascii="Arial" w:hAnsi="Arial" w:cs="Arial"/>
          <w:b/>
          <w:sz w:val="22"/>
          <w:szCs w:val="22"/>
          <w:u w:val="single"/>
        </w:rPr>
      </w:pPr>
      <w:r w:rsidRPr="00F95E9F">
        <w:rPr>
          <w:rFonts w:ascii="Arial" w:hAnsi="Arial" w:cs="Arial"/>
          <w:b/>
          <w:sz w:val="22"/>
          <w:szCs w:val="22"/>
          <w:u w:val="single"/>
        </w:rPr>
        <w:t>DISTRICT / AUTHORITY SCHOLARSHIPS</w:t>
      </w:r>
    </w:p>
    <w:p w14:paraId="030EF595" w14:textId="77777777" w:rsidR="00524213" w:rsidRPr="00F95E9F" w:rsidRDefault="00524213" w:rsidP="00524213">
      <w:pPr>
        <w:pStyle w:val="BodyTextIndent"/>
        <w:keepNext/>
        <w:keepLines/>
        <w:spacing w:after="0"/>
        <w:ind w:left="630"/>
        <w:rPr>
          <w:rFonts w:ascii="Arial" w:hAnsi="Arial" w:cs="Arial"/>
          <w:sz w:val="22"/>
          <w:szCs w:val="22"/>
        </w:rPr>
      </w:pPr>
      <w:r w:rsidRPr="00F95E9F">
        <w:rPr>
          <w:rFonts w:ascii="Arial" w:hAnsi="Arial" w:cs="Arial"/>
          <w:sz w:val="22"/>
          <w:szCs w:val="22"/>
        </w:rPr>
        <w:t>Scholarships of $1,250 each for graduates who excel and plan to pursue a career in any of the following areas:</w:t>
      </w:r>
    </w:p>
    <w:p w14:paraId="6FEFF7D1" w14:textId="77777777" w:rsidR="00524213" w:rsidRPr="00F95E9F" w:rsidRDefault="00524213" w:rsidP="00524213">
      <w:pPr>
        <w:pStyle w:val="BodyTextIndent"/>
        <w:keepNext/>
        <w:keepLines/>
        <w:numPr>
          <w:ilvl w:val="0"/>
          <w:numId w:val="8"/>
        </w:numPr>
        <w:spacing w:after="0"/>
        <w:rPr>
          <w:rFonts w:ascii="Arial" w:hAnsi="Arial" w:cs="Arial"/>
          <w:sz w:val="22"/>
          <w:szCs w:val="22"/>
        </w:rPr>
      </w:pPr>
      <w:r w:rsidRPr="00F95E9F">
        <w:rPr>
          <w:rFonts w:ascii="Arial" w:hAnsi="Arial" w:cs="Arial"/>
          <w:sz w:val="22"/>
          <w:szCs w:val="22"/>
        </w:rPr>
        <w:t>Fine Arts (Visual Arts, Dance, Drama, Music, etc.)</w:t>
      </w:r>
    </w:p>
    <w:p w14:paraId="640310F3" w14:textId="77777777" w:rsidR="00524213" w:rsidRPr="00F95E9F" w:rsidRDefault="00524213" w:rsidP="00524213">
      <w:pPr>
        <w:pStyle w:val="BodyTextIndent"/>
        <w:keepNext/>
        <w:keepLines/>
        <w:numPr>
          <w:ilvl w:val="0"/>
          <w:numId w:val="8"/>
        </w:numPr>
        <w:spacing w:after="0"/>
        <w:rPr>
          <w:rFonts w:ascii="Arial" w:hAnsi="Arial" w:cs="Arial"/>
          <w:sz w:val="22"/>
          <w:szCs w:val="22"/>
        </w:rPr>
      </w:pPr>
      <w:r w:rsidRPr="00F95E9F">
        <w:rPr>
          <w:rFonts w:ascii="Arial" w:hAnsi="Arial" w:cs="Arial"/>
          <w:sz w:val="22"/>
          <w:szCs w:val="22"/>
        </w:rPr>
        <w:t xml:space="preserve">Applied Skills (Business Ed, Tech Ed, Home </w:t>
      </w:r>
      <w:proofErr w:type="spellStart"/>
      <w:r w:rsidRPr="00F95E9F">
        <w:rPr>
          <w:rFonts w:ascii="Arial" w:hAnsi="Arial" w:cs="Arial"/>
          <w:sz w:val="22"/>
          <w:szCs w:val="22"/>
        </w:rPr>
        <w:t>Ec</w:t>
      </w:r>
      <w:proofErr w:type="spellEnd"/>
      <w:r w:rsidRPr="00F95E9F">
        <w:rPr>
          <w:rFonts w:ascii="Arial" w:hAnsi="Arial" w:cs="Arial"/>
          <w:sz w:val="22"/>
          <w:szCs w:val="22"/>
        </w:rPr>
        <w:t>, etc.)</w:t>
      </w:r>
    </w:p>
    <w:p w14:paraId="64AE2D24" w14:textId="77777777" w:rsidR="00524213" w:rsidRPr="00F95E9F" w:rsidRDefault="00524213" w:rsidP="00524213">
      <w:pPr>
        <w:pStyle w:val="BodyTextIndent"/>
        <w:keepNext/>
        <w:keepLines/>
        <w:numPr>
          <w:ilvl w:val="0"/>
          <w:numId w:val="8"/>
        </w:numPr>
        <w:spacing w:after="0"/>
        <w:rPr>
          <w:rFonts w:ascii="Arial" w:hAnsi="Arial" w:cs="Arial"/>
          <w:sz w:val="22"/>
          <w:szCs w:val="22"/>
        </w:rPr>
      </w:pPr>
      <w:r w:rsidRPr="00F95E9F">
        <w:rPr>
          <w:rFonts w:ascii="Arial" w:hAnsi="Arial" w:cs="Arial"/>
          <w:sz w:val="22"/>
          <w:szCs w:val="22"/>
        </w:rPr>
        <w:t>Physical Activity (Athletics, Dance, Gymnastics, etc.)</w:t>
      </w:r>
    </w:p>
    <w:p w14:paraId="0906A961" w14:textId="77777777" w:rsidR="00524213" w:rsidRPr="00F95E9F" w:rsidRDefault="00524213" w:rsidP="00524213">
      <w:pPr>
        <w:pStyle w:val="BodyTextIndent"/>
        <w:keepNext/>
        <w:keepLines/>
        <w:numPr>
          <w:ilvl w:val="0"/>
          <w:numId w:val="8"/>
        </w:numPr>
        <w:spacing w:after="0"/>
        <w:rPr>
          <w:rFonts w:ascii="Arial" w:hAnsi="Arial" w:cs="Arial"/>
          <w:sz w:val="22"/>
          <w:szCs w:val="22"/>
        </w:rPr>
      </w:pPr>
      <w:r w:rsidRPr="00F95E9F">
        <w:rPr>
          <w:rFonts w:ascii="Arial" w:hAnsi="Arial" w:cs="Arial"/>
          <w:sz w:val="22"/>
          <w:szCs w:val="22"/>
        </w:rPr>
        <w:t>International Languages (French, Spanish, etc.)</w:t>
      </w:r>
    </w:p>
    <w:p w14:paraId="5F9CA5E9" w14:textId="77777777" w:rsidR="00524213" w:rsidRPr="00F95E9F" w:rsidRDefault="00524213" w:rsidP="00524213">
      <w:pPr>
        <w:pStyle w:val="BodyTextIndent"/>
        <w:keepNext/>
        <w:keepLines/>
        <w:numPr>
          <w:ilvl w:val="0"/>
          <w:numId w:val="8"/>
        </w:numPr>
        <w:spacing w:after="0"/>
        <w:rPr>
          <w:rFonts w:ascii="Arial" w:hAnsi="Arial" w:cs="Arial"/>
          <w:sz w:val="22"/>
          <w:szCs w:val="22"/>
        </w:rPr>
      </w:pPr>
      <w:r w:rsidRPr="00F95E9F">
        <w:rPr>
          <w:rFonts w:ascii="Arial" w:hAnsi="Arial" w:cs="Arial"/>
          <w:sz w:val="22"/>
          <w:szCs w:val="22"/>
        </w:rPr>
        <w:t>Technical &amp; Trades Training (Dual Credit Students)</w:t>
      </w:r>
    </w:p>
    <w:p w14:paraId="1795B3EA" w14:textId="77777777" w:rsidR="00524213" w:rsidRPr="00F95E9F" w:rsidRDefault="00524213" w:rsidP="00524213">
      <w:pPr>
        <w:pStyle w:val="BodyTextIndent"/>
        <w:keepNext/>
        <w:keepLines/>
        <w:numPr>
          <w:ilvl w:val="0"/>
          <w:numId w:val="8"/>
        </w:numPr>
        <w:spacing w:after="0"/>
        <w:rPr>
          <w:rFonts w:ascii="Arial" w:hAnsi="Arial" w:cs="Arial"/>
          <w:sz w:val="22"/>
          <w:szCs w:val="22"/>
        </w:rPr>
      </w:pPr>
      <w:r w:rsidRPr="00F95E9F">
        <w:rPr>
          <w:rFonts w:ascii="Arial" w:hAnsi="Arial" w:cs="Arial"/>
          <w:sz w:val="22"/>
          <w:szCs w:val="22"/>
        </w:rPr>
        <w:t>Indigenous Language and Culture</w:t>
      </w:r>
    </w:p>
    <w:p w14:paraId="6523CA6F" w14:textId="23A932B9" w:rsidR="00524213" w:rsidRPr="00F95E9F" w:rsidRDefault="00524213" w:rsidP="00524213">
      <w:pPr>
        <w:pStyle w:val="BodyTextIndent"/>
        <w:keepNext/>
        <w:keepLines/>
        <w:spacing w:after="0"/>
        <w:ind w:left="630"/>
        <w:rPr>
          <w:rFonts w:ascii="Arial" w:hAnsi="Arial" w:cs="Arial"/>
          <w:sz w:val="22"/>
          <w:szCs w:val="22"/>
        </w:rPr>
      </w:pPr>
      <w:r w:rsidRPr="00F95E9F">
        <w:rPr>
          <w:rFonts w:ascii="Arial" w:hAnsi="Arial" w:cs="Arial"/>
          <w:sz w:val="22"/>
          <w:szCs w:val="22"/>
        </w:rPr>
        <w:t xml:space="preserve">See </w:t>
      </w:r>
      <w:r w:rsidR="00F95E9F">
        <w:rPr>
          <w:rFonts w:ascii="Arial" w:hAnsi="Arial" w:cs="Arial"/>
          <w:sz w:val="22"/>
          <w:szCs w:val="22"/>
        </w:rPr>
        <w:t>Career Programs Coordinators for more information.</w:t>
      </w:r>
    </w:p>
    <w:p w14:paraId="2919E788" w14:textId="77777777" w:rsidR="00524213" w:rsidRPr="00F95E9F" w:rsidRDefault="00273F04" w:rsidP="00524213">
      <w:pPr>
        <w:pStyle w:val="BodyTextIndent"/>
        <w:keepNext/>
        <w:keepLines/>
        <w:spacing w:after="0"/>
        <w:ind w:left="630"/>
        <w:rPr>
          <w:rFonts w:ascii="Arial" w:hAnsi="Arial" w:cs="Arial"/>
          <w:sz w:val="22"/>
          <w:szCs w:val="22"/>
        </w:rPr>
      </w:pPr>
      <w:hyperlink r:id="rId8" w:history="1">
        <w:r w:rsidR="00524213" w:rsidRPr="00F95E9F">
          <w:rPr>
            <w:rStyle w:val="Hyperlink"/>
            <w:rFonts w:ascii="Arial" w:hAnsi="Arial" w:cs="Arial"/>
            <w:sz w:val="22"/>
            <w:szCs w:val="22"/>
          </w:rPr>
          <w:t>http://www2.gov.bc.ca/gov/content/education-training/k-12/support/provincial-scholarships/district-authority-scholarships</w:t>
        </w:r>
      </w:hyperlink>
      <w:r w:rsidR="00524213" w:rsidRPr="00F95E9F">
        <w:rPr>
          <w:rFonts w:ascii="Arial" w:hAnsi="Arial" w:cs="Arial"/>
          <w:sz w:val="22"/>
          <w:szCs w:val="22"/>
        </w:rPr>
        <w:t xml:space="preserve"> </w:t>
      </w:r>
    </w:p>
    <w:p w14:paraId="61D412C3" w14:textId="425E8AD1" w:rsidR="00524213" w:rsidRPr="00F95E9F" w:rsidRDefault="00524213" w:rsidP="00524213">
      <w:pPr>
        <w:pStyle w:val="BodyTextIndent"/>
        <w:keepNext/>
        <w:keepLines/>
        <w:spacing w:after="0"/>
        <w:ind w:left="630" w:hanging="450"/>
        <w:rPr>
          <w:rFonts w:ascii="Arial" w:hAnsi="Arial" w:cs="Arial"/>
          <w:sz w:val="22"/>
          <w:szCs w:val="22"/>
        </w:rPr>
      </w:pPr>
    </w:p>
    <w:p w14:paraId="40004320" w14:textId="77777777" w:rsidR="00F95E9F" w:rsidRPr="00F95E9F" w:rsidRDefault="00F95E9F" w:rsidP="00524213">
      <w:pPr>
        <w:pStyle w:val="BodyTextIndent"/>
        <w:keepNext/>
        <w:keepLines/>
        <w:spacing w:after="0"/>
        <w:ind w:left="630" w:hanging="450"/>
        <w:rPr>
          <w:rFonts w:ascii="Arial" w:hAnsi="Arial" w:cs="Arial"/>
          <w:sz w:val="22"/>
          <w:szCs w:val="22"/>
        </w:rPr>
      </w:pPr>
    </w:p>
    <w:p w14:paraId="1FE0B230" w14:textId="77777777" w:rsidR="00524213" w:rsidRPr="00F95E9F" w:rsidRDefault="00524213" w:rsidP="00524213">
      <w:pPr>
        <w:pStyle w:val="BodyTextIndent"/>
        <w:keepNext/>
        <w:keepLines/>
        <w:numPr>
          <w:ilvl w:val="0"/>
          <w:numId w:val="5"/>
        </w:numPr>
        <w:spacing w:after="0"/>
        <w:ind w:left="630" w:hanging="450"/>
        <w:rPr>
          <w:rFonts w:ascii="Arial" w:hAnsi="Arial" w:cs="Arial"/>
          <w:b/>
          <w:sz w:val="22"/>
          <w:szCs w:val="22"/>
          <w:u w:val="single"/>
        </w:rPr>
      </w:pPr>
      <w:r w:rsidRPr="00F95E9F">
        <w:rPr>
          <w:rFonts w:ascii="Arial" w:hAnsi="Arial" w:cs="Arial"/>
          <w:b/>
          <w:sz w:val="22"/>
          <w:szCs w:val="22"/>
          <w:u w:val="single"/>
        </w:rPr>
        <w:t>PATHWAY TO TEACHER EDUCATION SCHOLARSHIP</w:t>
      </w:r>
    </w:p>
    <w:p w14:paraId="0A208BC5" w14:textId="77777777" w:rsidR="00524213" w:rsidRPr="00F95E9F" w:rsidRDefault="00524213" w:rsidP="00524213">
      <w:pPr>
        <w:pStyle w:val="BodyTextIndent"/>
        <w:keepNext/>
        <w:keepLines/>
        <w:spacing w:after="0"/>
        <w:ind w:left="630"/>
        <w:rPr>
          <w:rFonts w:ascii="Arial" w:hAnsi="Arial" w:cs="Arial"/>
          <w:sz w:val="22"/>
          <w:szCs w:val="22"/>
        </w:rPr>
      </w:pPr>
      <w:r w:rsidRPr="00F95E9F">
        <w:rPr>
          <w:rFonts w:ascii="Arial" w:hAnsi="Arial" w:cs="Arial"/>
          <w:sz w:val="22"/>
          <w:szCs w:val="22"/>
        </w:rPr>
        <w:t>Scholarships of $5,000 awarded to 20 outstanding graduates who have demonstrated a commitment and aptitude for a career path in K-12 teaching.</w:t>
      </w:r>
    </w:p>
    <w:p w14:paraId="1D9EBE1D" w14:textId="77777777" w:rsidR="00524213" w:rsidRPr="00F95E9F" w:rsidRDefault="00524213" w:rsidP="00524213">
      <w:pPr>
        <w:pStyle w:val="BodyTextIndent"/>
        <w:keepNext/>
        <w:keepLines/>
        <w:numPr>
          <w:ilvl w:val="0"/>
          <w:numId w:val="9"/>
        </w:numPr>
        <w:spacing w:after="0"/>
        <w:rPr>
          <w:rFonts w:ascii="Arial" w:hAnsi="Arial" w:cs="Arial"/>
          <w:sz w:val="22"/>
          <w:szCs w:val="22"/>
        </w:rPr>
      </w:pPr>
      <w:r w:rsidRPr="00F95E9F">
        <w:rPr>
          <w:rFonts w:ascii="Arial" w:hAnsi="Arial" w:cs="Arial"/>
          <w:sz w:val="22"/>
          <w:szCs w:val="22"/>
        </w:rPr>
        <w:t>Must  be in graduating year with graduation to occur by August 31 with a Dogwood Diploma</w:t>
      </w:r>
    </w:p>
    <w:p w14:paraId="6DF02531" w14:textId="77777777" w:rsidR="00524213" w:rsidRPr="00F95E9F" w:rsidRDefault="00524213" w:rsidP="00524213">
      <w:pPr>
        <w:pStyle w:val="BodyTextIndent"/>
        <w:keepNext/>
        <w:keepLines/>
        <w:numPr>
          <w:ilvl w:val="0"/>
          <w:numId w:val="9"/>
        </w:numPr>
        <w:spacing w:after="0"/>
        <w:rPr>
          <w:rFonts w:ascii="Arial" w:hAnsi="Arial" w:cs="Arial"/>
          <w:sz w:val="22"/>
          <w:szCs w:val="22"/>
        </w:rPr>
      </w:pPr>
      <w:r w:rsidRPr="00F95E9F">
        <w:rPr>
          <w:rFonts w:ascii="Arial" w:hAnsi="Arial" w:cs="Arial"/>
          <w:sz w:val="22"/>
          <w:szCs w:val="22"/>
        </w:rPr>
        <w:t>Have at least a final mark of "B" in Language Arts 11 and have at least a "B" average in Science 11, SS 11, and Math 11 with no more than one "C+" and no marks lower than a "C+"</w:t>
      </w:r>
    </w:p>
    <w:p w14:paraId="30CFADA8" w14:textId="77777777" w:rsidR="00524213" w:rsidRPr="00F95E9F" w:rsidRDefault="00524213" w:rsidP="00524213">
      <w:pPr>
        <w:pStyle w:val="BodyTextIndent"/>
        <w:keepNext/>
        <w:keepLines/>
        <w:numPr>
          <w:ilvl w:val="0"/>
          <w:numId w:val="9"/>
        </w:numPr>
        <w:spacing w:after="0"/>
        <w:rPr>
          <w:rFonts w:ascii="Arial" w:hAnsi="Arial" w:cs="Arial"/>
          <w:sz w:val="22"/>
          <w:szCs w:val="22"/>
        </w:rPr>
      </w:pPr>
      <w:r w:rsidRPr="00F95E9F">
        <w:rPr>
          <w:rFonts w:ascii="Arial" w:hAnsi="Arial" w:cs="Arial"/>
          <w:sz w:val="22"/>
          <w:szCs w:val="22"/>
        </w:rPr>
        <w:t>Maintain a "B" average in all Grade 11 and 12 final course marks required for graduation</w:t>
      </w:r>
    </w:p>
    <w:p w14:paraId="2A45CC64" w14:textId="77777777" w:rsidR="00524213" w:rsidRPr="00F95E9F" w:rsidRDefault="00524213" w:rsidP="00524213">
      <w:pPr>
        <w:pStyle w:val="BodyTextIndent"/>
        <w:keepNext/>
        <w:keepLines/>
        <w:numPr>
          <w:ilvl w:val="0"/>
          <w:numId w:val="9"/>
        </w:numPr>
        <w:spacing w:after="0"/>
        <w:rPr>
          <w:rFonts w:ascii="Arial" w:hAnsi="Arial" w:cs="Arial"/>
          <w:sz w:val="22"/>
          <w:szCs w:val="22"/>
        </w:rPr>
      </w:pPr>
      <w:r w:rsidRPr="00F95E9F">
        <w:rPr>
          <w:rFonts w:ascii="Arial" w:hAnsi="Arial" w:cs="Arial"/>
          <w:sz w:val="22"/>
          <w:szCs w:val="22"/>
        </w:rPr>
        <w:t>Complete a resume</w:t>
      </w:r>
    </w:p>
    <w:p w14:paraId="52BEE14F" w14:textId="77777777" w:rsidR="00524213" w:rsidRPr="00F95E9F" w:rsidRDefault="00524213" w:rsidP="00524213">
      <w:pPr>
        <w:pStyle w:val="BodyTextIndent"/>
        <w:keepNext/>
        <w:keepLines/>
        <w:numPr>
          <w:ilvl w:val="0"/>
          <w:numId w:val="9"/>
        </w:numPr>
        <w:spacing w:after="0"/>
        <w:rPr>
          <w:rFonts w:ascii="Arial" w:hAnsi="Arial" w:cs="Arial"/>
          <w:sz w:val="22"/>
          <w:szCs w:val="22"/>
        </w:rPr>
      </w:pPr>
      <w:r w:rsidRPr="00F95E9F">
        <w:rPr>
          <w:rFonts w:ascii="Arial" w:hAnsi="Arial" w:cs="Arial"/>
          <w:sz w:val="22"/>
          <w:szCs w:val="22"/>
        </w:rPr>
        <w:t>Provide 2 references, one community and one school</w:t>
      </w:r>
    </w:p>
    <w:p w14:paraId="7FD66A63" w14:textId="77777777" w:rsidR="00524213" w:rsidRPr="00F95E9F" w:rsidRDefault="00524213" w:rsidP="00524213">
      <w:pPr>
        <w:pStyle w:val="BodyTextIndent"/>
        <w:keepNext/>
        <w:keepLines/>
        <w:numPr>
          <w:ilvl w:val="0"/>
          <w:numId w:val="9"/>
        </w:numPr>
        <w:spacing w:after="0"/>
        <w:rPr>
          <w:rFonts w:ascii="Arial" w:hAnsi="Arial" w:cs="Arial"/>
          <w:sz w:val="22"/>
          <w:szCs w:val="22"/>
        </w:rPr>
      </w:pPr>
      <w:r w:rsidRPr="00F95E9F">
        <w:rPr>
          <w:rFonts w:ascii="Arial" w:hAnsi="Arial" w:cs="Arial"/>
          <w:sz w:val="22"/>
          <w:szCs w:val="22"/>
        </w:rPr>
        <w:t>Complete written response showing evidence of your commitment to and aptitude for a teaching career</w:t>
      </w:r>
    </w:p>
    <w:p w14:paraId="5FBC5E3C" w14:textId="77777777" w:rsidR="00524213" w:rsidRPr="00F95E9F" w:rsidRDefault="00273F04" w:rsidP="00524213">
      <w:pPr>
        <w:pStyle w:val="BodyTextIndent"/>
        <w:keepNext/>
        <w:keepLines/>
        <w:numPr>
          <w:ilvl w:val="0"/>
          <w:numId w:val="9"/>
        </w:numPr>
        <w:spacing w:after="0"/>
        <w:rPr>
          <w:rFonts w:ascii="Arial" w:hAnsi="Arial" w:cs="Arial"/>
          <w:sz w:val="22"/>
          <w:szCs w:val="22"/>
        </w:rPr>
      </w:pPr>
      <w:hyperlink r:id="rId9" w:history="1">
        <w:r w:rsidR="00524213" w:rsidRPr="00F95E9F">
          <w:rPr>
            <w:rStyle w:val="Hyperlink"/>
            <w:rFonts w:ascii="Arial" w:hAnsi="Arial" w:cs="Arial"/>
            <w:sz w:val="22"/>
            <w:szCs w:val="22"/>
          </w:rPr>
          <w:t>http://www2.gov.bc.ca/gov/content/education-training/k-12/support/provincial-scholarships/pathway-to-teacher-education-scholarship</w:t>
        </w:r>
      </w:hyperlink>
    </w:p>
    <w:p w14:paraId="587810D1" w14:textId="77777777" w:rsidR="00524213" w:rsidRPr="00F95E9F" w:rsidRDefault="00524213" w:rsidP="00524213">
      <w:pPr>
        <w:pStyle w:val="BodyTextIndent"/>
        <w:keepNext/>
        <w:keepLines/>
        <w:spacing w:after="0"/>
        <w:ind w:left="630" w:hanging="450"/>
        <w:rPr>
          <w:rFonts w:ascii="Arial" w:hAnsi="Arial" w:cs="Arial"/>
          <w:sz w:val="22"/>
          <w:szCs w:val="22"/>
        </w:rPr>
      </w:pPr>
    </w:p>
    <w:p w14:paraId="112A06C8" w14:textId="77777777" w:rsidR="00524213" w:rsidRPr="00F95E9F" w:rsidRDefault="00524213" w:rsidP="00524213">
      <w:pPr>
        <w:pStyle w:val="BodyTextIndent"/>
        <w:keepNext/>
        <w:keepLines/>
        <w:spacing w:after="0"/>
        <w:rPr>
          <w:rFonts w:ascii="Arial" w:hAnsi="Arial" w:cs="Arial"/>
          <w:b/>
          <w:sz w:val="22"/>
          <w:szCs w:val="22"/>
        </w:rPr>
      </w:pPr>
    </w:p>
    <w:p w14:paraId="1452ECDE" w14:textId="77777777" w:rsidR="00524213" w:rsidRPr="00F95E9F" w:rsidRDefault="00524213" w:rsidP="00524213">
      <w:pPr>
        <w:pStyle w:val="BodyTextIndent"/>
        <w:keepNext/>
        <w:keepLines/>
        <w:spacing w:after="0"/>
        <w:rPr>
          <w:rFonts w:ascii="Arial" w:hAnsi="Arial" w:cs="Arial"/>
          <w:b/>
          <w:sz w:val="22"/>
          <w:szCs w:val="22"/>
        </w:rPr>
      </w:pPr>
    </w:p>
    <w:p w14:paraId="4C55BBB1" w14:textId="77777777" w:rsidR="00524213" w:rsidRPr="00F95E9F" w:rsidRDefault="00524213" w:rsidP="00524213">
      <w:pPr>
        <w:pStyle w:val="BodyTextIndent"/>
        <w:keepNext/>
        <w:keepLines/>
        <w:spacing w:after="0"/>
        <w:rPr>
          <w:rFonts w:ascii="Arial" w:hAnsi="Arial" w:cs="Arial"/>
          <w:b/>
          <w:sz w:val="22"/>
          <w:szCs w:val="22"/>
        </w:rPr>
      </w:pPr>
      <w:r w:rsidRPr="00F95E9F">
        <w:rPr>
          <w:rFonts w:ascii="Arial" w:hAnsi="Arial" w:cs="Arial"/>
          <w:b/>
          <w:sz w:val="22"/>
          <w:szCs w:val="22"/>
        </w:rPr>
        <w:t xml:space="preserve">5.   </w:t>
      </w:r>
      <w:r w:rsidRPr="00F95E9F">
        <w:rPr>
          <w:rFonts w:ascii="Arial" w:hAnsi="Arial" w:cs="Arial"/>
          <w:b/>
          <w:sz w:val="22"/>
          <w:szCs w:val="22"/>
          <w:u w:val="single"/>
        </w:rPr>
        <w:t>SECONDARY SCHOOL APPRENTICESHIP SCHOLARSHIP</w:t>
      </w:r>
    </w:p>
    <w:p w14:paraId="100E543D" w14:textId="77777777" w:rsidR="00524213" w:rsidRPr="00F95E9F" w:rsidRDefault="00524213" w:rsidP="00524213">
      <w:pPr>
        <w:pStyle w:val="BodyTextIndent"/>
        <w:keepNext/>
        <w:keepLines/>
        <w:spacing w:after="0"/>
        <w:ind w:left="720"/>
        <w:rPr>
          <w:rFonts w:ascii="Arial" w:hAnsi="Arial" w:cs="Arial"/>
          <w:sz w:val="22"/>
          <w:szCs w:val="22"/>
        </w:rPr>
      </w:pPr>
      <w:r w:rsidRPr="00F95E9F">
        <w:rPr>
          <w:rFonts w:ascii="Arial" w:hAnsi="Arial" w:cs="Arial"/>
          <w:sz w:val="22"/>
          <w:szCs w:val="22"/>
        </w:rPr>
        <w:t>Students who are eligible for the Secondary School Apprenticeship scholarship ($1,000) will automatically be considered for the award.  To be eligible, an Industry Training Authority (ITA)-registered youth apprentice must have:</w:t>
      </w:r>
    </w:p>
    <w:p w14:paraId="10C260F6" w14:textId="77777777" w:rsidR="00524213" w:rsidRPr="00F95E9F" w:rsidRDefault="00524213" w:rsidP="00524213">
      <w:pPr>
        <w:pStyle w:val="BodyTextIndent"/>
        <w:keepNext/>
        <w:keepLines/>
        <w:numPr>
          <w:ilvl w:val="0"/>
          <w:numId w:val="12"/>
        </w:numPr>
        <w:spacing w:after="0"/>
        <w:rPr>
          <w:rFonts w:ascii="Arial" w:hAnsi="Arial" w:cs="Arial"/>
          <w:sz w:val="22"/>
          <w:szCs w:val="22"/>
        </w:rPr>
      </w:pPr>
      <w:r w:rsidRPr="00F95E9F">
        <w:rPr>
          <w:rFonts w:ascii="Arial" w:hAnsi="Arial" w:cs="Arial"/>
          <w:sz w:val="22"/>
          <w:szCs w:val="22"/>
        </w:rPr>
        <w:t>Been registered in a school district Secondary School Apprenticeship Program prior to graduation</w:t>
      </w:r>
    </w:p>
    <w:p w14:paraId="0C0E64B5" w14:textId="77777777" w:rsidR="00524213" w:rsidRPr="00F95E9F" w:rsidRDefault="00524213" w:rsidP="00524213">
      <w:pPr>
        <w:pStyle w:val="BodyTextIndent"/>
        <w:keepNext/>
        <w:keepLines/>
        <w:numPr>
          <w:ilvl w:val="0"/>
          <w:numId w:val="12"/>
        </w:numPr>
        <w:spacing w:after="0"/>
        <w:rPr>
          <w:rFonts w:ascii="Arial" w:hAnsi="Arial" w:cs="Arial"/>
          <w:sz w:val="22"/>
          <w:szCs w:val="22"/>
        </w:rPr>
      </w:pPr>
      <w:r w:rsidRPr="00F95E9F">
        <w:rPr>
          <w:rFonts w:ascii="Arial" w:hAnsi="Arial" w:cs="Arial"/>
          <w:sz w:val="22"/>
          <w:szCs w:val="22"/>
        </w:rPr>
        <w:t>Successfully completed SSA 11A, SSA 11B, SSA 12A, and SSA 12B</w:t>
      </w:r>
    </w:p>
    <w:p w14:paraId="1F3A3518" w14:textId="77777777" w:rsidR="00524213" w:rsidRPr="00F95E9F" w:rsidRDefault="00524213" w:rsidP="00524213">
      <w:pPr>
        <w:pStyle w:val="BodyTextIndent"/>
        <w:keepNext/>
        <w:keepLines/>
        <w:numPr>
          <w:ilvl w:val="0"/>
          <w:numId w:val="12"/>
        </w:numPr>
        <w:spacing w:after="0"/>
        <w:rPr>
          <w:rFonts w:ascii="Arial" w:hAnsi="Arial" w:cs="Arial"/>
          <w:sz w:val="22"/>
          <w:szCs w:val="22"/>
        </w:rPr>
      </w:pPr>
      <w:r w:rsidRPr="00F95E9F">
        <w:rPr>
          <w:rFonts w:ascii="Arial" w:hAnsi="Arial" w:cs="Arial"/>
          <w:sz w:val="22"/>
          <w:szCs w:val="22"/>
        </w:rPr>
        <w:t>Maintained a C+ average or better on grade 12 numbered courses</w:t>
      </w:r>
    </w:p>
    <w:p w14:paraId="17139C2F" w14:textId="77777777" w:rsidR="00524213" w:rsidRPr="00F95E9F" w:rsidRDefault="00524213" w:rsidP="00524213">
      <w:pPr>
        <w:pStyle w:val="BodyTextIndent"/>
        <w:keepNext/>
        <w:keepLines/>
        <w:numPr>
          <w:ilvl w:val="0"/>
          <w:numId w:val="12"/>
        </w:numPr>
        <w:spacing w:after="0"/>
        <w:rPr>
          <w:rFonts w:ascii="Arial" w:hAnsi="Arial" w:cs="Arial"/>
          <w:sz w:val="22"/>
          <w:szCs w:val="22"/>
        </w:rPr>
      </w:pPr>
      <w:r w:rsidRPr="00F95E9F">
        <w:rPr>
          <w:rFonts w:ascii="Arial" w:hAnsi="Arial" w:cs="Arial"/>
          <w:sz w:val="22"/>
          <w:szCs w:val="22"/>
        </w:rPr>
        <w:t>Reported a total of at least 900 hours to the ITA within six months of graduation</w:t>
      </w:r>
    </w:p>
    <w:p w14:paraId="665B6EF8" w14:textId="77777777" w:rsidR="00524213" w:rsidRPr="00F95E9F" w:rsidRDefault="00273F04" w:rsidP="00524213">
      <w:pPr>
        <w:pStyle w:val="BodyTextIndent"/>
        <w:keepNext/>
        <w:keepLines/>
        <w:numPr>
          <w:ilvl w:val="0"/>
          <w:numId w:val="12"/>
        </w:numPr>
        <w:spacing w:after="0"/>
        <w:rPr>
          <w:rFonts w:ascii="Arial" w:hAnsi="Arial" w:cs="Arial"/>
          <w:sz w:val="22"/>
          <w:szCs w:val="22"/>
        </w:rPr>
      </w:pPr>
      <w:hyperlink r:id="rId10" w:history="1">
        <w:r w:rsidR="00524213" w:rsidRPr="00F95E9F">
          <w:rPr>
            <w:rStyle w:val="Hyperlink"/>
            <w:rFonts w:ascii="Arial" w:hAnsi="Arial" w:cs="Arial"/>
            <w:sz w:val="22"/>
            <w:szCs w:val="22"/>
          </w:rPr>
          <w:t>http://www2.gov.bc.ca/gov/content/education-training/k-12/support/graduation/getting-credit-to-graduate/career-and-skills-training/apprenticeship-and-trades/secondary-school-apprenticeship-ssa</w:t>
        </w:r>
      </w:hyperlink>
      <w:r w:rsidR="00524213" w:rsidRPr="00F95E9F">
        <w:rPr>
          <w:rFonts w:ascii="Arial" w:hAnsi="Arial" w:cs="Arial"/>
          <w:sz w:val="22"/>
          <w:szCs w:val="22"/>
        </w:rPr>
        <w:t xml:space="preserve"> </w:t>
      </w:r>
    </w:p>
    <w:p w14:paraId="5CBD0D43" w14:textId="3EB74423" w:rsidR="00524213" w:rsidRPr="00F95E9F" w:rsidRDefault="00524213" w:rsidP="00524213">
      <w:pPr>
        <w:pStyle w:val="BodyTextIndent"/>
        <w:keepNext/>
        <w:keepLines/>
        <w:ind w:hanging="360"/>
        <w:rPr>
          <w:rFonts w:ascii="Arial" w:hAnsi="Arial" w:cs="Arial"/>
          <w:b/>
          <w:sz w:val="22"/>
          <w:szCs w:val="22"/>
        </w:rPr>
      </w:pPr>
    </w:p>
    <w:p w14:paraId="17BDC7B0" w14:textId="773AF03D" w:rsidR="00F95E9F" w:rsidRPr="00F95E9F" w:rsidRDefault="00FE0E4E" w:rsidP="00524213">
      <w:pPr>
        <w:pStyle w:val="BodyTextIndent"/>
        <w:keepNext/>
        <w:keepLines/>
        <w:ind w:hanging="360"/>
        <w:rPr>
          <w:rFonts w:ascii="Arial" w:hAnsi="Arial" w:cs="Arial"/>
          <w:b/>
          <w:sz w:val="22"/>
          <w:szCs w:val="22"/>
        </w:rPr>
      </w:pPr>
      <w:r w:rsidRPr="00FE0E4E">
        <w:rPr>
          <w:rFonts w:ascii="Arial" w:hAnsi="Arial" w:cs="Arial"/>
          <w:b/>
          <w:noProof/>
          <w:sz w:val="44"/>
          <w:szCs w:val="36"/>
          <w:lang w:bidi="ar-SA"/>
        </w:rPr>
        <mc:AlternateContent>
          <mc:Choice Requires="wps">
            <w:drawing>
              <wp:anchor distT="0" distB="0" distL="114300" distR="114300" simplePos="0" relativeHeight="251664384" behindDoc="1" locked="0" layoutInCell="1" allowOverlap="1" wp14:anchorId="1F7F4536" wp14:editId="6287876C">
                <wp:simplePos x="0" y="0"/>
                <wp:positionH relativeFrom="column">
                  <wp:posOffset>0</wp:posOffset>
                </wp:positionH>
                <wp:positionV relativeFrom="paragraph">
                  <wp:posOffset>240030</wp:posOffset>
                </wp:positionV>
                <wp:extent cx="684847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48475"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F5008" id="Rectangle 3" o:spid="_x0000_s1026" style="position:absolute;margin-left:0;margin-top:18.9pt;width:539.25pt;height:2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" fillcolor="black [3213]" strokecolor="#1f3763 [1604]" strokeweight="1pt"/>
            </w:pict>
          </mc:Fallback>
        </mc:AlternateContent>
      </w:r>
    </w:p>
    <w:p w14:paraId="13F97C2A" w14:textId="425CA536" w:rsidR="00212971" w:rsidRPr="00FE0E4E" w:rsidRDefault="00212971" w:rsidP="00212971">
      <w:pPr>
        <w:pStyle w:val="BodyTextIndent"/>
        <w:keepNext/>
        <w:keepLines/>
        <w:ind w:left="0" w:firstLine="360"/>
        <w:rPr>
          <w:rFonts w:ascii="Arial" w:hAnsi="Arial" w:cs="Arial"/>
          <w:b/>
          <w:color w:val="FFFFFF" w:themeColor="background1"/>
          <w:sz w:val="36"/>
          <w:szCs w:val="18"/>
        </w:rPr>
      </w:pPr>
      <w:r w:rsidRPr="00FE0E4E">
        <w:rPr>
          <w:rFonts w:ascii="Arial" w:hAnsi="Arial" w:cs="Arial"/>
          <w:b/>
          <w:color w:val="FFFFFF" w:themeColor="background1"/>
          <w:sz w:val="36"/>
          <w:szCs w:val="18"/>
        </w:rPr>
        <w:t>STUDENT LOAN INFORMATION</w:t>
      </w:r>
    </w:p>
    <w:p w14:paraId="7DA89349" w14:textId="77777777" w:rsidR="00F95E9F" w:rsidRPr="00FE0E4E" w:rsidRDefault="00F95E9F" w:rsidP="00F95E9F">
      <w:pPr>
        <w:pStyle w:val="BodyTextIndent"/>
        <w:keepNext/>
        <w:keepLines/>
        <w:rPr>
          <w:rFonts w:ascii="Arial" w:hAnsi="Arial" w:cs="Arial"/>
          <w:b/>
          <w:sz w:val="22"/>
          <w:szCs w:val="18"/>
          <w:u w:val="single"/>
        </w:rPr>
      </w:pPr>
    </w:p>
    <w:p w14:paraId="7201F451" w14:textId="651BFC3D" w:rsidR="00524213" w:rsidRPr="00FE0E4E" w:rsidRDefault="00524213" w:rsidP="00F95E9F">
      <w:pPr>
        <w:pStyle w:val="BodyTextIndent"/>
        <w:keepNext/>
        <w:keepLines/>
        <w:spacing w:after="0"/>
        <w:rPr>
          <w:rFonts w:ascii="Arial" w:hAnsi="Arial" w:cs="Arial"/>
          <w:b/>
          <w:sz w:val="22"/>
          <w:szCs w:val="18"/>
          <w:u w:val="single"/>
        </w:rPr>
      </w:pPr>
      <w:r w:rsidRPr="00FE0E4E">
        <w:rPr>
          <w:rFonts w:ascii="Arial" w:hAnsi="Arial" w:cs="Arial"/>
          <w:b/>
          <w:sz w:val="22"/>
          <w:szCs w:val="18"/>
          <w:u w:val="single"/>
        </w:rPr>
        <w:t>CANADA STUDENT LOAN PROGRAMS (C.S.L.P.)</w:t>
      </w:r>
    </w:p>
    <w:p w14:paraId="5006A995" w14:textId="77777777" w:rsidR="00524213" w:rsidRPr="00FE0E4E" w:rsidRDefault="00524213" w:rsidP="00F95E9F">
      <w:pPr>
        <w:pStyle w:val="BodyTextIndent"/>
        <w:keepNext/>
        <w:keepLines/>
        <w:spacing w:after="0"/>
        <w:rPr>
          <w:rFonts w:ascii="Arial" w:hAnsi="Arial" w:cs="Arial"/>
          <w:sz w:val="22"/>
          <w:szCs w:val="18"/>
        </w:rPr>
      </w:pPr>
      <w:r w:rsidRPr="00FE0E4E">
        <w:rPr>
          <w:rFonts w:ascii="Arial" w:hAnsi="Arial" w:cs="Arial"/>
          <w:sz w:val="22"/>
          <w:szCs w:val="18"/>
        </w:rPr>
        <w:t>This program, offered by the Federal Government and administered by the Provincial Government, offers a repayable loan requiring no payment on principal or interest until six months after the student ceases full time studies.</w:t>
      </w:r>
    </w:p>
    <w:p w14:paraId="2AA4912C" w14:textId="267D68C7" w:rsidR="00524213" w:rsidRPr="00FE0E4E" w:rsidRDefault="00273F04" w:rsidP="00F95E9F">
      <w:pPr>
        <w:pStyle w:val="BodyTextIndent"/>
        <w:keepNext/>
        <w:keepLines/>
        <w:spacing w:after="0"/>
        <w:rPr>
          <w:rStyle w:val="Hyperlink"/>
          <w:rFonts w:ascii="Arial" w:hAnsi="Arial" w:cs="Arial"/>
          <w:sz w:val="22"/>
          <w:szCs w:val="18"/>
        </w:rPr>
      </w:pPr>
      <w:hyperlink r:id="rId11" w:history="1">
        <w:r w:rsidR="00F95E9F" w:rsidRPr="00FE0E4E">
          <w:rPr>
            <w:rStyle w:val="Hyperlink"/>
            <w:rFonts w:ascii="Arial" w:hAnsi="Arial" w:cs="Arial"/>
            <w:sz w:val="22"/>
            <w:szCs w:val="18"/>
          </w:rPr>
          <w:t>www.canlearn.ca</w:t>
        </w:r>
      </w:hyperlink>
    </w:p>
    <w:p w14:paraId="066208E0" w14:textId="77777777" w:rsidR="00524213" w:rsidRPr="00FE0E4E" w:rsidRDefault="00524213" w:rsidP="00524213">
      <w:pPr>
        <w:pStyle w:val="BodyTextIndent"/>
        <w:keepNext/>
        <w:keepLines/>
        <w:spacing w:after="0"/>
        <w:ind w:left="1080"/>
        <w:rPr>
          <w:rFonts w:ascii="Arial" w:hAnsi="Arial" w:cs="Arial"/>
          <w:sz w:val="22"/>
          <w:szCs w:val="18"/>
        </w:rPr>
      </w:pPr>
    </w:p>
    <w:p w14:paraId="79FB1C37" w14:textId="77777777" w:rsidR="00524213" w:rsidRPr="00FE0E4E" w:rsidRDefault="00524213" w:rsidP="00F95E9F">
      <w:pPr>
        <w:pStyle w:val="BodyTextIndent"/>
        <w:keepNext/>
        <w:keepLines/>
        <w:spacing w:after="0"/>
        <w:rPr>
          <w:rFonts w:ascii="Arial" w:hAnsi="Arial" w:cs="Arial"/>
          <w:b/>
          <w:sz w:val="22"/>
          <w:szCs w:val="18"/>
          <w:u w:val="single"/>
        </w:rPr>
      </w:pPr>
      <w:r w:rsidRPr="00FE0E4E">
        <w:rPr>
          <w:rFonts w:ascii="Arial" w:hAnsi="Arial" w:cs="Arial"/>
          <w:b/>
          <w:sz w:val="22"/>
          <w:szCs w:val="18"/>
          <w:u w:val="single"/>
        </w:rPr>
        <w:t>STUDENT AID BC</w:t>
      </w:r>
    </w:p>
    <w:p w14:paraId="31765594" w14:textId="77777777" w:rsidR="00524213" w:rsidRPr="00FE0E4E" w:rsidRDefault="00524213" w:rsidP="00F95E9F">
      <w:pPr>
        <w:pStyle w:val="BodyTextIndent"/>
        <w:keepNext/>
        <w:keepLines/>
        <w:spacing w:after="0"/>
        <w:rPr>
          <w:rFonts w:ascii="Arial" w:hAnsi="Arial" w:cs="Arial"/>
          <w:sz w:val="22"/>
          <w:szCs w:val="18"/>
        </w:rPr>
      </w:pPr>
      <w:r w:rsidRPr="00FE0E4E">
        <w:rPr>
          <w:rFonts w:ascii="Arial" w:hAnsi="Arial" w:cs="Arial"/>
          <w:sz w:val="22"/>
          <w:szCs w:val="18"/>
        </w:rPr>
        <w:t>B.C. Student Loans, guaranteed by the Province, offers interest-free assistance to students enrolled in at least 60% of a full course load for credit at post-secondary institutions.  Payment of principal and interest commences six months after the student ceases full-time studies.  Applications are available in June of the student’s graduating year.</w:t>
      </w:r>
    </w:p>
    <w:p w14:paraId="23BDE250" w14:textId="308EE4A3" w:rsidR="00524213" w:rsidRDefault="00273F04" w:rsidP="00F95E9F">
      <w:pPr>
        <w:pStyle w:val="BodyTextIndent"/>
        <w:keepNext/>
        <w:keepLines/>
        <w:rPr>
          <w:rStyle w:val="Hyperlink"/>
          <w:rFonts w:ascii="Arial" w:hAnsi="Arial" w:cs="Arial"/>
          <w:sz w:val="22"/>
          <w:szCs w:val="18"/>
        </w:rPr>
      </w:pPr>
      <w:hyperlink r:id="rId12" w:history="1">
        <w:r w:rsidR="00F95E9F" w:rsidRPr="00FE0E4E">
          <w:rPr>
            <w:rStyle w:val="Hyperlink"/>
            <w:rFonts w:ascii="Arial" w:hAnsi="Arial" w:cs="Arial"/>
            <w:sz w:val="22"/>
            <w:szCs w:val="18"/>
          </w:rPr>
          <w:t>https://studentaidbc.ca/</w:t>
        </w:r>
      </w:hyperlink>
    </w:p>
    <w:p w14:paraId="74E60F23" w14:textId="38DFAE52" w:rsidR="003A1BE1" w:rsidRDefault="003A1BE1" w:rsidP="00F95E9F">
      <w:pPr>
        <w:pStyle w:val="BodyTextIndent"/>
        <w:keepNext/>
        <w:keepLines/>
        <w:rPr>
          <w:rFonts w:ascii="Arial" w:hAnsi="Arial" w:cs="Arial"/>
          <w:sz w:val="22"/>
          <w:szCs w:val="18"/>
        </w:rPr>
      </w:pPr>
    </w:p>
    <w:p w14:paraId="782F5C53" w14:textId="7E8439A4" w:rsidR="003A1BE1" w:rsidRPr="00FE0E4E" w:rsidRDefault="003A1BE1" w:rsidP="00F95E9F">
      <w:pPr>
        <w:pStyle w:val="BodyTextIndent"/>
        <w:keepNext/>
        <w:keepLines/>
        <w:rPr>
          <w:rFonts w:ascii="Arial" w:hAnsi="Arial" w:cs="Arial"/>
          <w:sz w:val="22"/>
          <w:szCs w:val="18"/>
        </w:rPr>
      </w:pPr>
      <w:r w:rsidRPr="003A1BE1">
        <w:rPr>
          <w:rFonts w:ascii="Arial" w:hAnsi="Arial" w:cs="Arial"/>
          <w:b/>
          <w:sz w:val="22"/>
          <w:szCs w:val="18"/>
        </w:rPr>
        <w:t>**</w:t>
      </w:r>
      <w:r w:rsidRPr="003A1BE1">
        <w:rPr>
          <w:rFonts w:ascii="Arial" w:hAnsi="Arial" w:cs="Arial"/>
          <w:b/>
          <w:sz w:val="22"/>
          <w:szCs w:val="18"/>
          <w:u w:val="single"/>
        </w:rPr>
        <w:t>Note</w:t>
      </w:r>
      <w:r>
        <w:rPr>
          <w:rFonts w:ascii="Arial" w:hAnsi="Arial" w:cs="Arial"/>
          <w:sz w:val="22"/>
          <w:szCs w:val="18"/>
        </w:rPr>
        <w:t xml:space="preserve">:  Students are advised to contact the financial aid office of their post-secondary institution for assistance with the student loan process. </w:t>
      </w:r>
    </w:p>
    <w:p w14:paraId="25B142D2" w14:textId="77777777" w:rsidR="00524213" w:rsidRDefault="00524213" w:rsidP="00212971">
      <w:pPr>
        <w:pStyle w:val="BodyTextIndent"/>
        <w:keepNext/>
        <w:keepLines/>
        <w:spacing w:after="0"/>
        <w:ind w:left="0"/>
        <w:rPr>
          <w:rFonts w:ascii="Arial" w:hAnsi="Arial" w:cs="Arial"/>
          <w:sz w:val="18"/>
          <w:szCs w:val="18"/>
        </w:rPr>
      </w:pPr>
    </w:p>
    <w:p w14:paraId="1C5D3893" w14:textId="77777777" w:rsidR="00524213" w:rsidRPr="009A1D57" w:rsidRDefault="00524213" w:rsidP="00524213">
      <w:pPr>
        <w:pStyle w:val="BodyTextIndent"/>
        <w:keepNext/>
        <w:keepLines/>
        <w:spacing w:after="0"/>
        <w:rPr>
          <w:rFonts w:ascii="Arial" w:hAnsi="Arial" w:cs="Arial"/>
          <w:sz w:val="18"/>
          <w:szCs w:val="18"/>
        </w:rPr>
      </w:pPr>
    </w:p>
    <w:sectPr w:rsidR="00524213" w:rsidRPr="009A1D57" w:rsidSect="00137738">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83B"/>
    <w:multiLevelType w:val="hybridMultilevel"/>
    <w:tmpl w:val="DCFC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F0DDE"/>
    <w:multiLevelType w:val="hybridMultilevel"/>
    <w:tmpl w:val="CA38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28C2"/>
    <w:multiLevelType w:val="hybridMultilevel"/>
    <w:tmpl w:val="B2AC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DF3653"/>
    <w:multiLevelType w:val="hybridMultilevel"/>
    <w:tmpl w:val="7870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416A8"/>
    <w:multiLevelType w:val="hybridMultilevel"/>
    <w:tmpl w:val="0EE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A0157"/>
    <w:multiLevelType w:val="hybridMultilevel"/>
    <w:tmpl w:val="023280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AC37CEB"/>
    <w:multiLevelType w:val="hybridMultilevel"/>
    <w:tmpl w:val="3A76177E"/>
    <w:lvl w:ilvl="0" w:tplc="11343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62781"/>
    <w:multiLevelType w:val="hybridMultilevel"/>
    <w:tmpl w:val="8E70F3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13516"/>
    <w:multiLevelType w:val="hybridMultilevel"/>
    <w:tmpl w:val="3DBA5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A73A93"/>
    <w:multiLevelType w:val="hybridMultilevel"/>
    <w:tmpl w:val="B8D6A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132749"/>
    <w:multiLevelType w:val="hybridMultilevel"/>
    <w:tmpl w:val="A4643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24605B"/>
    <w:multiLevelType w:val="hybridMultilevel"/>
    <w:tmpl w:val="827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9"/>
  </w:num>
  <w:num w:numId="5">
    <w:abstractNumId w:val="1"/>
  </w:num>
  <w:num w:numId="6">
    <w:abstractNumId w:val="2"/>
  </w:num>
  <w:num w:numId="7">
    <w:abstractNumId w:val="0"/>
  </w:num>
  <w:num w:numId="8">
    <w:abstractNumId w:val="10"/>
  </w:num>
  <w:num w:numId="9">
    <w:abstractNumId w:val="5"/>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13"/>
    <w:rsid w:val="000D0B75"/>
    <w:rsid w:val="00212971"/>
    <w:rsid w:val="00273F04"/>
    <w:rsid w:val="003A1BE1"/>
    <w:rsid w:val="003D681E"/>
    <w:rsid w:val="00524213"/>
    <w:rsid w:val="0058498E"/>
    <w:rsid w:val="005E23C2"/>
    <w:rsid w:val="005F528C"/>
    <w:rsid w:val="00602DAC"/>
    <w:rsid w:val="006C5EEC"/>
    <w:rsid w:val="00A03726"/>
    <w:rsid w:val="00F95E9F"/>
    <w:rsid w:val="00FE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EEDB"/>
  <w15:chartTrackingRefBased/>
  <w15:docId w15:val="{C8C5CE25-CD7F-42B5-A6BF-0749CCA7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13"/>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213"/>
    <w:pPr>
      <w:ind w:left="720"/>
      <w:contextualSpacing/>
    </w:pPr>
  </w:style>
  <w:style w:type="character" w:styleId="Hyperlink">
    <w:name w:val="Hyperlink"/>
    <w:basedOn w:val="DefaultParagraphFont"/>
    <w:unhideWhenUsed/>
    <w:rsid w:val="00524213"/>
    <w:rPr>
      <w:color w:val="0000FF"/>
      <w:u w:val="single"/>
    </w:rPr>
  </w:style>
  <w:style w:type="paragraph" w:styleId="BodyTextIndent">
    <w:name w:val="Body Text Indent"/>
    <w:basedOn w:val="Normal"/>
    <w:link w:val="BodyTextIndentChar"/>
    <w:uiPriority w:val="99"/>
    <w:unhideWhenUsed/>
    <w:rsid w:val="00524213"/>
    <w:pPr>
      <w:spacing w:after="120"/>
      <w:ind w:left="360"/>
    </w:pPr>
  </w:style>
  <w:style w:type="character" w:customStyle="1" w:styleId="BodyTextIndentChar">
    <w:name w:val="Body Text Indent Char"/>
    <w:basedOn w:val="DefaultParagraphFont"/>
    <w:link w:val="BodyTextIndent"/>
    <w:uiPriority w:val="99"/>
    <w:rsid w:val="00524213"/>
    <w:rPr>
      <w:rFonts w:ascii="Times New Roman" w:eastAsia="Times New Roman" w:hAnsi="Times New Roman" w:cs="Times New Roman"/>
      <w:sz w:val="24"/>
      <w:szCs w:val="24"/>
      <w:lang w:bidi="en-US"/>
    </w:rPr>
  </w:style>
  <w:style w:type="paragraph" w:styleId="Header">
    <w:name w:val="header"/>
    <w:basedOn w:val="Normal"/>
    <w:link w:val="HeaderChar"/>
    <w:uiPriority w:val="99"/>
    <w:rsid w:val="00524213"/>
    <w:pPr>
      <w:tabs>
        <w:tab w:val="center" w:pos="4320"/>
        <w:tab w:val="right" w:pos="8640"/>
      </w:tabs>
    </w:pPr>
    <w:rPr>
      <w:lang w:bidi="ar-SA"/>
    </w:rPr>
  </w:style>
  <w:style w:type="character" w:customStyle="1" w:styleId="HeaderChar">
    <w:name w:val="Header Char"/>
    <w:basedOn w:val="DefaultParagraphFont"/>
    <w:link w:val="Header"/>
    <w:uiPriority w:val="99"/>
    <w:rsid w:val="00524213"/>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9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ov.bc.ca/gov/content/education-training/k-12/support/provincial-scholarships/district-authority-schola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gov.bc.ca/gov/content/education-training/k-12/support/provincial-scholarships/bc-achievement-scholarships" TargetMode="External"/><Relationship Id="rId12" Type="http://schemas.openxmlformats.org/officeDocument/2006/relationships/hyperlink" Target="https://studentaid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ov.bc.ca/gov/content/education-training/k-12/support/provincial-scholarships/bc-excellence-scholarships" TargetMode="External"/><Relationship Id="rId11" Type="http://schemas.openxmlformats.org/officeDocument/2006/relationships/hyperlink" Target="http://www.canlearn.ca" TargetMode="External"/><Relationship Id="rId5" Type="http://schemas.openxmlformats.org/officeDocument/2006/relationships/image" Target="media/image1.jpeg"/><Relationship Id="rId10" Type="http://schemas.openxmlformats.org/officeDocument/2006/relationships/hyperlink" Target="http://www2.gov.bc.ca/gov/content/education-training/k-12/support/graduation/getting-credit-to-graduate/career-and-skills-training/apprenticeship-and-trades/secondary-school-apprenticeship-ssa" TargetMode="External"/><Relationship Id="rId4" Type="http://schemas.openxmlformats.org/officeDocument/2006/relationships/webSettings" Target="webSettings.xml"/><Relationship Id="rId9" Type="http://schemas.openxmlformats.org/officeDocument/2006/relationships/hyperlink" Target="http://www2.gov.bc.ca/gov/content/education-training/k-12/support/provincial-scholarships/pathway-to-teacher-education-schola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Gilbert</dc:creator>
  <cp:keywords/>
  <dc:description/>
  <cp:lastModifiedBy>Bruce Shaw</cp:lastModifiedBy>
  <cp:revision>5</cp:revision>
  <dcterms:created xsi:type="dcterms:W3CDTF">2019-09-11T22:21:00Z</dcterms:created>
  <dcterms:modified xsi:type="dcterms:W3CDTF">2019-12-09T23:13:00Z</dcterms:modified>
</cp:coreProperties>
</file>